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006" w:rsidRPr="007C0BE4" w:rsidRDefault="00871006"/>
    <w:p w:rsidR="009365B4" w:rsidRPr="007939DD" w:rsidRDefault="007B6689" w:rsidP="0090322F">
      <w:pPr>
        <w:spacing w:line="360" w:lineRule="auto"/>
        <w:jc w:val="center"/>
        <w:rPr>
          <w:b/>
        </w:rPr>
      </w:pPr>
      <w:r w:rsidRPr="0090322F">
        <w:rPr>
          <w:b/>
        </w:rPr>
        <w:t>ПРОТОКОЛ</w:t>
      </w:r>
      <w:r w:rsidR="007939DD">
        <w:rPr>
          <w:b/>
          <w:lang w:val="en-US"/>
        </w:rPr>
        <w:t xml:space="preserve"> </w:t>
      </w:r>
      <w:r w:rsidR="007939DD">
        <w:rPr>
          <w:b/>
        </w:rPr>
        <w:t>№2/15.12.2016 г</w:t>
      </w:r>
    </w:p>
    <w:p w:rsidR="005159F2" w:rsidRPr="0090322F" w:rsidRDefault="005159F2" w:rsidP="0090322F">
      <w:pPr>
        <w:spacing w:line="360" w:lineRule="auto"/>
        <w:jc w:val="both"/>
        <w:rPr>
          <w:b/>
        </w:rPr>
      </w:pPr>
    </w:p>
    <w:p w:rsidR="009365B4" w:rsidRPr="0090322F" w:rsidRDefault="00EF6622" w:rsidP="007939DD">
      <w:pPr>
        <w:spacing w:line="360" w:lineRule="auto"/>
        <w:jc w:val="both"/>
      </w:pPr>
      <w:r w:rsidRPr="0090322F">
        <w:t xml:space="preserve">         </w:t>
      </w:r>
      <w:r w:rsidR="007939DD">
        <w:t>Днес 15.12</w:t>
      </w:r>
      <w:r w:rsidR="00212B52">
        <w:t xml:space="preserve">.2016 година се проведе  </w:t>
      </w:r>
      <w:r w:rsidR="007939DD">
        <w:t>заседание на Обществения съвет в ПГ „Иван С. Аксаков“.Присъстват всички членове на обществения съвет</w:t>
      </w:r>
      <w:r w:rsidR="000538FF">
        <w:t xml:space="preserve"> с изключение на г-жа Т.Желева</w:t>
      </w:r>
      <w:r w:rsidR="007939DD">
        <w:t>.На заседанието присъства и г-жа Ваклинова,директор на училището.</w:t>
      </w:r>
    </w:p>
    <w:p w:rsidR="005159F2" w:rsidRPr="0090322F" w:rsidRDefault="005159F2" w:rsidP="0090322F">
      <w:pPr>
        <w:spacing w:line="360" w:lineRule="auto"/>
        <w:jc w:val="both"/>
        <w:rPr>
          <w:b/>
        </w:rPr>
      </w:pPr>
    </w:p>
    <w:p w:rsidR="005159F2" w:rsidRPr="0090322F" w:rsidRDefault="005159F2" w:rsidP="0090322F">
      <w:pPr>
        <w:spacing w:line="360" w:lineRule="auto"/>
        <w:jc w:val="both"/>
        <w:rPr>
          <w:b/>
        </w:rPr>
      </w:pPr>
      <w:r w:rsidRPr="0090322F">
        <w:rPr>
          <w:b/>
        </w:rPr>
        <w:t>Дневен ред:</w:t>
      </w:r>
    </w:p>
    <w:p w:rsidR="007939DD" w:rsidRDefault="005159F2" w:rsidP="00AA5658">
      <w:pPr>
        <w:spacing w:after="200" w:line="360" w:lineRule="auto"/>
        <w:jc w:val="both"/>
        <w:rPr>
          <w:rFonts w:eastAsia="Calibri"/>
          <w:lang w:eastAsia="en-US"/>
        </w:rPr>
      </w:pPr>
      <w:r w:rsidRPr="0090322F">
        <w:rPr>
          <w:rFonts w:eastAsia="Calibri"/>
          <w:lang w:eastAsia="en-US"/>
        </w:rPr>
        <w:t>1.</w:t>
      </w:r>
      <w:r w:rsidR="007939DD">
        <w:rPr>
          <w:rFonts w:eastAsia="Calibri"/>
          <w:lang w:eastAsia="en-US"/>
        </w:rPr>
        <w:t xml:space="preserve">Одобряване на Стратегия за развитието на ПГ „Иван С. Аксаков“ 2016 - 2020 </w:t>
      </w:r>
    </w:p>
    <w:p w:rsidR="00AA5658" w:rsidRDefault="007939DD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2.Запознаване с Програмата за превенция на ранното напускане на училище и изразяване на становище по нея</w:t>
      </w:r>
    </w:p>
    <w:p w:rsidR="007939DD" w:rsidRDefault="007939DD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3.Запознаване с Програмата за предоставяне на равни възможности и за приобщаване на децата и учениците от уязвими групи и изразяване на становище по нея</w:t>
      </w:r>
    </w:p>
    <w:p w:rsidR="007939DD" w:rsidRDefault="007939DD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4.Запознаване с Етичния кодекс на училището и предложения за допълването му</w:t>
      </w:r>
    </w:p>
    <w:p w:rsidR="007939DD" w:rsidRDefault="007939DD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5.Организиране и провеждане на Коледе</w:t>
      </w:r>
      <w:r w:rsidR="000538FF">
        <w:rPr>
          <w:rFonts w:eastAsia="Calibri"/>
          <w:lang w:eastAsia="en-US"/>
        </w:rPr>
        <w:t>н благотворителен концерт от уче</w:t>
      </w:r>
      <w:r>
        <w:rPr>
          <w:rFonts w:eastAsia="Calibri"/>
          <w:lang w:eastAsia="en-US"/>
        </w:rPr>
        <w:t>ниците от гимназията</w:t>
      </w:r>
    </w:p>
    <w:p w:rsidR="000538FF" w:rsidRDefault="000538FF" w:rsidP="000538F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първа точка от дневния ред членовете на ОС се запознаха със Стратегията за развитие на училището за четиригодишен период.Обърнаха внимание , че Стратегията реално отразява силните и слаби страни в работата на учебното заведение.Обединиха се около позицията , че усилията трябва да са насочени към изпълнение на държавния план-прием.След направените разисквания председателят на ОС предложи обществения съвет да одобри Стратегия за развитието на ПГ „Иван С. Аксаков“ 2016 - 2020 </w:t>
      </w:r>
    </w:p>
    <w:p w:rsidR="000538FF" w:rsidRDefault="000538FF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 – 4 ;ПРОТИВ –НЯМА; ВЪЗДЪРЖАЛ СЕ – НЯМА;</w:t>
      </w:r>
    </w:p>
    <w:p w:rsidR="000538FF" w:rsidRDefault="000538FF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втора точка от дневния ред директорът на училището представи пред членовете на ОС Програмата за превенция на ранното напускане на училище.Бяха поставени въпроси колко ученици с напуснали училище и в кой клас.Директорът отговори , че средно по един ученик напуска училище и обикновено това става в 11 или 12 клас.За </w:t>
      </w:r>
      <w:r>
        <w:rPr>
          <w:rFonts w:eastAsia="Calibri"/>
          <w:lang w:eastAsia="en-US"/>
        </w:rPr>
        <w:lastRenderedPageBreak/>
        <w:t>учебна 2015/2016 г две момичета от ромски произход напуснаха училище поради ранен брак.</w:t>
      </w:r>
    </w:p>
    <w:p w:rsidR="000538FF" w:rsidRDefault="000538FF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След направените разисквания членовете на ОС изразиха становище, че одобряват Програмата за превенция на ранното напускане.</w:t>
      </w:r>
    </w:p>
    <w:p w:rsidR="000538FF" w:rsidRDefault="000538FF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трета точка от дневния ред присъстващите се запознаха с Програмата за предоставяне на равни възможности и за приобщаване на децата и учениците от уязвими групи.Членовете на съвета поставиха въпроса за </w:t>
      </w:r>
      <w:r w:rsidR="00B30DE5">
        <w:rPr>
          <w:rFonts w:eastAsia="Calibri"/>
          <w:lang w:eastAsia="en-US"/>
        </w:rPr>
        <w:t>понятието „уязвими групи“.Директорът обясни, че това понятие е възприето , за да се избегне негативното звучене на използв</w:t>
      </w:r>
      <w:r w:rsidR="000C03F3">
        <w:rPr>
          <w:rFonts w:eastAsia="Calibri"/>
          <w:lang w:eastAsia="en-US"/>
        </w:rPr>
        <w:t>а</w:t>
      </w:r>
      <w:r w:rsidR="00B30DE5">
        <w:rPr>
          <w:rFonts w:eastAsia="Calibri"/>
          <w:lang w:eastAsia="en-US"/>
        </w:rPr>
        <w:t>ните преди това термини.Деца от уязвими групи са ученици от различен от българския етнос,ученици с един родител ,социално слаби и др.</w:t>
      </w:r>
    </w:p>
    <w:p w:rsidR="007939DD" w:rsidRDefault="00B30DE5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След направените разисквания членовете на ОС изразиха положително становище за Програмата за предоставяне на равни възможности и за приобщаване на децата и учениците от уязвими групи.</w:t>
      </w:r>
    </w:p>
    <w:p w:rsidR="00B30DE5" w:rsidRDefault="00B30DE5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четвърта точка от дневния ред присъстващите </w:t>
      </w:r>
      <w:r w:rsidR="000C03F3">
        <w:rPr>
          <w:rFonts w:eastAsia="Calibri"/>
          <w:lang w:eastAsia="en-US"/>
        </w:rPr>
        <w:t>се запознаха с Етичния кодекс на гимназията.Обществения съвет няма предложения за допълването му.</w:t>
      </w:r>
    </w:p>
    <w:p w:rsidR="000C03F3" w:rsidRDefault="000C03F3" w:rsidP="00AA5658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 пета точка от дневния ред членовете на ОС бяха запознати с инициативата на УУО за организиране на Коледен благотворителен концерт.Родителите са ангажираха да помогнат за добрата инициатива.</w:t>
      </w:r>
    </w:p>
    <w:p w:rsidR="00B30DE5" w:rsidRPr="000C03F3" w:rsidRDefault="000C03F3" w:rsidP="0090322F">
      <w:pPr>
        <w:spacing w:after="200" w:line="360" w:lineRule="auto"/>
        <w:jc w:val="both"/>
        <w:rPr>
          <w:rFonts w:eastAsia="Calibri"/>
          <w:lang w:eastAsia="en-US"/>
        </w:rPr>
      </w:pPr>
      <w:r w:rsidRPr="00B30DE5">
        <w:rPr>
          <w:rFonts w:eastAsia="Calibri"/>
          <w:b/>
          <w:lang w:eastAsia="en-US"/>
        </w:rPr>
        <w:t>Поради изче</w:t>
      </w:r>
      <w:r>
        <w:rPr>
          <w:rFonts w:eastAsia="Calibri"/>
          <w:b/>
          <w:lang w:eastAsia="en-US"/>
        </w:rPr>
        <w:t>рпване на дневния ред заседанието</w:t>
      </w:r>
      <w:r w:rsidRPr="00B30DE5">
        <w:rPr>
          <w:rFonts w:eastAsia="Calibri"/>
          <w:b/>
          <w:lang w:eastAsia="en-US"/>
        </w:rPr>
        <w:t xml:space="preserve"> бе закрито</w:t>
      </w:r>
    </w:p>
    <w:p w:rsidR="00AA5658" w:rsidRPr="00AA5658" w:rsidRDefault="00B30DE5" w:rsidP="0090322F">
      <w:pPr>
        <w:spacing w:after="200" w:line="360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Ч</w:t>
      </w:r>
      <w:r w:rsidR="00AA5658" w:rsidRPr="00AA5658">
        <w:rPr>
          <w:rFonts w:eastAsia="Calibri"/>
          <w:b/>
          <w:lang w:eastAsia="en-US"/>
        </w:rPr>
        <w:t>ленове на Обществения съвет: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Емилия Петрова Лазарова</w:t>
      </w:r>
      <w:r w:rsidR="00B30DE5">
        <w:rPr>
          <w:rFonts w:eastAsia="Calibri"/>
          <w:lang w:eastAsia="en-US"/>
        </w:rPr>
        <w:t>,председател……………………….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Теодора Христова Навущанова</w:t>
      </w:r>
      <w:r w:rsidR="00B30DE5">
        <w:rPr>
          <w:rFonts w:eastAsia="Calibri"/>
          <w:lang w:eastAsia="en-US"/>
        </w:rPr>
        <w:t>, член………………………….</w:t>
      </w:r>
    </w:p>
    <w:p w:rsidR="00AA5658" w:rsidRDefault="00AA5658" w:rsidP="0090322F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Ненка Атанасова Пискова</w:t>
      </w:r>
      <w:r w:rsidR="00B30DE5">
        <w:rPr>
          <w:rFonts w:eastAsia="Calibri"/>
          <w:lang w:eastAsia="en-US"/>
        </w:rPr>
        <w:t>, член………………………………..</w:t>
      </w:r>
    </w:p>
    <w:p w:rsidR="00B30DE5" w:rsidRPr="007C0BE4" w:rsidRDefault="00AA5658" w:rsidP="007C0BE4">
      <w:pPr>
        <w:spacing w:after="200"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Димка Ангелова Георгиева</w:t>
      </w:r>
      <w:r w:rsidR="00B30DE5">
        <w:rPr>
          <w:rFonts w:eastAsia="Calibri"/>
          <w:lang w:eastAsia="en-US"/>
        </w:rPr>
        <w:t>, член……………………………….</w:t>
      </w:r>
    </w:p>
    <w:p w:rsidR="005159F2" w:rsidRDefault="0090322F" w:rsidP="0090322F">
      <w:pPr>
        <w:spacing w:line="360" w:lineRule="auto"/>
        <w:jc w:val="both"/>
        <w:rPr>
          <w:b/>
        </w:rPr>
      </w:pPr>
      <w:r>
        <w:rPr>
          <w:b/>
        </w:rPr>
        <w:t>Протоколчик</w:t>
      </w:r>
    </w:p>
    <w:p w:rsidR="0090322F" w:rsidRDefault="0090322F" w:rsidP="0090322F">
      <w:pPr>
        <w:spacing w:line="360" w:lineRule="auto"/>
        <w:jc w:val="both"/>
        <w:rPr>
          <w:b/>
        </w:rPr>
      </w:pPr>
      <w:r>
        <w:rPr>
          <w:b/>
        </w:rPr>
        <w:t>Р.Кутрева,старши учител по БЕЛ……………………………….</w:t>
      </w:r>
    </w:p>
    <w:p w:rsidR="0090322F" w:rsidRDefault="0090322F" w:rsidP="0090322F">
      <w:pPr>
        <w:spacing w:line="360" w:lineRule="auto"/>
        <w:jc w:val="both"/>
        <w:rPr>
          <w:b/>
        </w:rPr>
      </w:pPr>
    </w:p>
    <w:sectPr w:rsidR="009032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1EA3" w:rsidRDefault="00591EA3">
      <w:r>
        <w:separator/>
      </w:r>
    </w:p>
  </w:endnote>
  <w:endnote w:type="continuationSeparator" w:id="1">
    <w:p w:rsidR="00591EA3" w:rsidRDefault="00591E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1EA3" w:rsidRDefault="00591EA3">
      <w:r>
        <w:separator/>
      </w:r>
    </w:p>
  </w:footnote>
  <w:footnote w:type="continuationSeparator" w:id="1">
    <w:p w:rsidR="00591EA3" w:rsidRDefault="00591E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DE5" w:rsidRDefault="00FF2436" w:rsidP="009365B4">
    <w:pPr>
      <w:pStyle w:val="Header"/>
      <w:tabs>
        <w:tab w:val="left" w:pos="315"/>
        <w:tab w:val="center" w:pos="4860"/>
      </w:tabs>
      <w:rPr>
        <w:b/>
      </w:rPr>
    </w:pPr>
    <w:r>
      <w:rPr>
        <w:b/>
      </w:rPr>
      <w:tab/>
    </w:r>
    <w:r>
      <w:rPr>
        <w:b/>
      </w:rPr>
      <w:tab/>
    </w:r>
    <w:r w:rsidR="00941291">
      <w:rPr>
        <w:b/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-121285</wp:posOffset>
          </wp:positionV>
          <wp:extent cx="914400" cy="687705"/>
          <wp:effectExtent l="19050" t="0" r="0" b="0"/>
          <wp:wrapTight wrapText="bothSides">
            <wp:wrapPolygon edited="0">
              <wp:start x="-450" y="0"/>
              <wp:lineTo x="-450" y="20942"/>
              <wp:lineTo x="21600" y="20942"/>
              <wp:lineTo x="21600" y="0"/>
              <wp:lineTo x="-450" y="0"/>
            </wp:wrapPolygon>
          </wp:wrapTight>
          <wp:docPr id="1" name="Picture 1" descr="log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87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</w:rPr>
      <w:t xml:space="preserve">           ПРОФИЛИРАНА </w:t>
    </w:r>
    <w:r w:rsidRPr="00A12FC6">
      <w:rPr>
        <w:b/>
      </w:rPr>
      <w:t>ГИМНАЗИЯ</w:t>
    </w:r>
  </w:p>
  <w:p w:rsidR="00FF2436" w:rsidRDefault="00FF2436" w:rsidP="009365B4">
    <w:pPr>
      <w:pStyle w:val="Header"/>
      <w:tabs>
        <w:tab w:val="left" w:pos="315"/>
        <w:tab w:val="center" w:pos="4860"/>
      </w:tabs>
      <w:rPr>
        <w:b/>
      </w:rPr>
    </w:pPr>
    <w:r w:rsidRPr="00A12FC6">
      <w:rPr>
        <w:b/>
      </w:rPr>
      <w:t xml:space="preserve"> </w:t>
    </w:r>
    <w:r w:rsidR="00B30DE5">
      <w:rPr>
        <w:b/>
      </w:rPr>
      <w:t xml:space="preserve">                                                 </w:t>
    </w:r>
    <w:r w:rsidRPr="00A12FC6">
      <w:rPr>
        <w:b/>
      </w:rPr>
      <w:t xml:space="preserve">“ИВАН СЕРГЕЕВИЧ АКСАКОВ” </w:t>
    </w:r>
  </w:p>
  <w:p w:rsidR="00FF2436" w:rsidRPr="00A12FC6" w:rsidRDefault="00FF2436" w:rsidP="009365B4">
    <w:pPr>
      <w:pStyle w:val="Header"/>
      <w:tabs>
        <w:tab w:val="left" w:pos="315"/>
        <w:tab w:val="center" w:pos="4860"/>
      </w:tabs>
      <w:rPr>
        <w:b/>
      </w:rPr>
    </w:pPr>
    <w:r>
      <w:rPr>
        <w:b/>
      </w:rPr>
      <w:t xml:space="preserve">                                                                  </w:t>
    </w:r>
    <w:r w:rsidRPr="00A12FC6">
      <w:rPr>
        <w:b/>
      </w:rPr>
      <w:t>ПАЗАРДЖИК</w:t>
    </w:r>
  </w:p>
  <w:p w:rsidR="00FF2436" w:rsidRPr="003018AA" w:rsidRDefault="00FF2436" w:rsidP="009365B4">
    <w:pPr>
      <w:pStyle w:val="Subtitle"/>
      <w:ind w:firstLine="708"/>
      <w:jc w:val="left"/>
      <w:rPr>
        <w:sz w:val="24"/>
        <w:szCs w:val="24"/>
        <w:lang w:val="ru-RU"/>
      </w:rPr>
    </w:pPr>
    <w:r>
      <w:rPr>
        <w:sz w:val="24"/>
        <w:szCs w:val="24"/>
      </w:rPr>
      <w:t xml:space="preserve">                    </w:t>
    </w:r>
    <w:r w:rsidRPr="004F42C0">
      <w:rPr>
        <w:sz w:val="24"/>
        <w:szCs w:val="24"/>
      </w:rPr>
      <w:t>Пазарджик, ул.”Сан Стефано”1; тел.</w:t>
    </w:r>
    <w:r w:rsidRPr="003018AA">
      <w:rPr>
        <w:sz w:val="24"/>
        <w:szCs w:val="24"/>
        <w:lang w:val="ru-RU"/>
      </w:rPr>
      <w:t>/факс</w:t>
    </w:r>
    <w:r w:rsidRPr="004F42C0">
      <w:rPr>
        <w:sz w:val="24"/>
        <w:szCs w:val="24"/>
      </w:rPr>
      <w:t>: 034/</w:t>
    </w:r>
    <w:r>
      <w:rPr>
        <w:sz w:val="24"/>
        <w:szCs w:val="24"/>
      </w:rPr>
      <w:t>444-5</w:t>
    </w:r>
    <w:r w:rsidRPr="004F42C0">
      <w:rPr>
        <w:sz w:val="24"/>
        <w:szCs w:val="24"/>
      </w:rPr>
      <w:t>88</w:t>
    </w:r>
  </w:p>
  <w:p w:rsidR="00FF2436" w:rsidRPr="003018AA" w:rsidRDefault="00FF2436" w:rsidP="009365B4">
    <w:pPr>
      <w:pStyle w:val="Header"/>
      <w:jc w:val="center"/>
      <w:rPr>
        <w:lang w:val="ru-RU"/>
      </w:rPr>
    </w:pPr>
    <w:r>
      <w:t xml:space="preserve">    </w:t>
    </w:r>
    <w:hyperlink r:id="rId2" w:history="1">
      <w:r w:rsidRPr="004F42C0">
        <w:rPr>
          <w:rStyle w:val="Hyperlink"/>
          <w:lang w:val="en-US"/>
        </w:rPr>
        <w:t>www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aksakov</w:t>
      </w:r>
      <w:r w:rsidRPr="003018AA">
        <w:rPr>
          <w:rStyle w:val="Hyperlink"/>
          <w:lang w:val="ru-RU"/>
        </w:rPr>
        <w:t>-</w:t>
      </w:r>
      <w:r w:rsidRPr="004F42C0">
        <w:rPr>
          <w:rStyle w:val="Hyperlink"/>
          <w:lang w:val="en-US"/>
        </w:rPr>
        <w:t>bg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org</w:t>
      </w:r>
    </w:hyperlink>
    <w:r w:rsidRPr="003018AA">
      <w:rPr>
        <w:lang w:val="ru-RU"/>
      </w:rPr>
      <w:t xml:space="preserve">; </w:t>
    </w:r>
    <w:r w:rsidRPr="004F42C0">
      <w:rPr>
        <w:lang w:val="en-US"/>
      </w:rPr>
      <w:t>e</w:t>
    </w:r>
    <w:r w:rsidRPr="003018AA">
      <w:rPr>
        <w:lang w:val="ru-RU"/>
      </w:rPr>
      <w:t>-</w:t>
    </w:r>
    <w:r w:rsidRPr="004F42C0">
      <w:rPr>
        <w:lang w:val="en-US"/>
      </w:rPr>
      <w:t>mail</w:t>
    </w:r>
    <w:r w:rsidRPr="003018AA">
      <w:rPr>
        <w:lang w:val="ru-RU"/>
      </w:rPr>
      <w:t xml:space="preserve">: </w:t>
    </w:r>
    <w:hyperlink r:id="rId3" w:history="1">
      <w:r w:rsidRPr="004F42C0">
        <w:rPr>
          <w:rStyle w:val="Hyperlink"/>
          <w:lang w:val="en-US"/>
        </w:rPr>
        <w:t>aksakov</w:t>
      </w:r>
      <w:r w:rsidRPr="003018AA">
        <w:rPr>
          <w:rStyle w:val="Hyperlink"/>
          <w:lang w:val="ru-RU"/>
        </w:rPr>
        <w:t>@</w:t>
      </w:r>
      <w:r w:rsidRPr="004F42C0">
        <w:rPr>
          <w:rStyle w:val="Hyperlink"/>
          <w:lang w:val="en-US"/>
        </w:rPr>
        <w:t>gbg</w:t>
      </w:r>
      <w:r w:rsidRPr="003018AA">
        <w:rPr>
          <w:rStyle w:val="Hyperlink"/>
          <w:lang w:val="ru-RU"/>
        </w:rPr>
        <w:t>.</w:t>
      </w:r>
      <w:r w:rsidRPr="004F42C0">
        <w:rPr>
          <w:rStyle w:val="Hyperlink"/>
          <w:lang w:val="en-US"/>
        </w:rPr>
        <w:t>bg</w:t>
      </w:r>
    </w:hyperlink>
  </w:p>
  <w:p w:rsidR="00FF2436" w:rsidRDefault="00FF243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9365B4"/>
    <w:rsid w:val="000538FF"/>
    <w:rsid w:val="000C03F3"/>
    <w:rsid w:val="001036B0"/>
    <w:rsid w:val="001552AD"/>
    <w:rsid w:val="001D1F8A"/>
    <w:rsid w:val="001F25B6"/>
    <w:rsid w:val="00212B52"/>
    <w:rsid w:val="00221096"/>
    <w:rsid w:val="003018AA"/>
    <w:rsid w:val="00306B5E"/>
    <w:rsid w:val="003206A5"/>
    <w:rsid w:val="003604E2"/>
    <w:rsid w:val="003D095C"/>
    <w:rsid w:val="00402D34"/>
    <w:rsid w:val="00421939"/>
    <w:rsid w:val="0047600A"/>
    <w:rsid w:val="00476D69"/>
    <w:rsid w:val="00510216"/>
    <w:rsid w:val="005159F2"/>
    <w:rsid w:val="0052255E"/>
    <w:rsid w:val="005476A3"/>
    <w:rsid w:val="00591EA3"/>
    <w:rsid w:val="0062157C"/>
    <w:rsid w:val="006B41CE"/>
    <w:rsid w:val="00717405"/>
    <w:rsid w:val="00726AB3"/>
    <w:rsid w:val="007939DD"/>
    <w:rsid w:val="007B6689"/>
    <w:rsid w:val="007C0BE4"/>
    <w:rsid w:val="007F2372"/>
    <w:rsid w:val="00871006"/>
    <w:rsid w:val="008B06E6"/>
    <w:rsid w:val="008E6F57"/>
    <w:rsid w:val="0090322F"/>
    <w:rsid w:val="00904C09"/>
    <w:rsid w:val="009365B4"/>
    <w:rsid w:val="00941291"/>
    <w:rsid w:val="009C7CE2"/>
    <w:rsid w:val="009D151B"/>
    <w:rsid w:val="00A12F1F"/>
    <w:rsid w:val="00A60DEE"/>
    <w:rsid w:val="00AA5658"/>
    <w:rsid w:val="00B30DE5"/>
    <w:rsid w:val="00B371BC"/>
    <w:rsid w:val="00B77856"/>
    <w:rsid w:val="00D00DAD"/>
    <w:rsid w:val="00D710C4"/>
    <w:rsid w:val="00DA1528"/>
    <w:rsid w:val="00EF6622"/>
    <w:rsid w:val="00F167A0"/>
    <w:rsid w:val="00F73733"/>
    <w:rsid w:val="00F9298F"/>
    <w:rsid w:val="00FE27A0"/>
    <w:rsid w:val="00FF2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365B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365B4"/>
    <w:pPr>
      <w:tabs>
        <w:tab w:val="center" w:pos="4536"/>
        <w:tab w:val="right" w:pos="9072"/>
      </w:tabs>
    </w:pPr>
  </w:style>
  <w:style w:type="paragraph" w:styleId="Subtitle">
    <w:name w:val="Subtitle"/>
    <w:basedOn w:val="Normal"/>
    <w:qFormat/>
    <w:rsid w:val="009365B4"/>
    <w:pPr>
      <w:jc w:val="center"/>
    </w:pPr>
    <w:rPr>
      <w:sz w:val="28"/>
      <w:szCs w:val="20"/>
      <w:lang w:eastAsia="en-US"/>
    </w:rPr>
  </w:style>
  <w:style w:type="character" w:styleId="Hyperlink">
    <w:name w:val="Hyperlink"/>
    <w:rsid w:val="009365B4"/>
    <w:rPr>
      <w:color w:val="0000FF"/>
      <w:u w:val="single"/>
    </w:rPr>
  </w:style>
  <w:style w:type="paragraph" w:styleId="NoSpacing">
    <w:name w:val="No Spacing"/>
    <w:uiPriority w:val="1"/>
    <w:qFormat/>
    <w:rsid w:val="00A60DE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ksakov@gbg.bg" TargetMode="External"/><Relationship Id="rId2" Type="http://schemas.openxmlformats.org/officeDocument/2006/relationships/hyperlink" Target="http://www.aksakov-bg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3136</CharactersWithSpaces>
  <SharedDoc>false</SharedDoc>
  <HLinks>
    <vt:vector size="12" baseType="variant">
      <vt:variant>
        <vt:i4>983075</vt:i4>
      </vt:variant>
      <vt:variant>
        <vt:i4>3</vt:i4>
      </vt:variant>
      <vt:variant>
        <vt:i4>0</vt:i4>
      </vt:variant>
      <vt:variant>
        <vt:i4>5</vt:i4>
      </vt:variant>
      <vt:variant>
        <vt:lpwstr>mailto:aksakov@gbg.bg</vt:lpwstr>
      </vt:variant>
      <vt:variant>
        <vt:lpwstr/>
      </vt:variant>
      <vt:variant>
        <vt:i4>3473527</vt:i4>
      </vt:variant>
      <vt:variant>
        <vt:i4>0</vt:i4>
      </vt:variant>
      <vt:variant>
        <vt:i4>0</vt:i4>
      </vt:variant>
      <vt:variant>
        <vt:i4>5</vt:i4>
      </vt:variant>
      <vt:variant>
        <vt:lpwstr>http://www.aksakov-bg.org/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PC-01</cp:lastModifiedBy>
  <cp:revision>2</cp:revision>
  <cp:lastPrinted>2016-11-02T12:17:00Z</cp:lastPrinted>
  <dcterms:created xsi:type="dcterms:W3CDTF">2025-02-26T13:30:00Z</dcterms:created>
  <dcterms:modified xsi:type="dcterms:W3CDTF">2025-02-26T13:30:00Z</dcterms:modified>
</cp:coreProperties>
</file>